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E5" w:rsidRDefault="003A42DF" w:rsidP="003A42DF">
      <w:pPr>
        <w:pStyle w:val="Title"/>
        <w:tabs>
          <w:tab w:val="center" w:pos="4961"/>
          <w:tab w:val="left" w:pos="8535"/>
        </w:tabs>
        <w:rPr>
          <w:rFonts w:ascii="Times New Roman" w:hAnsi="Times New Roman" w:cs="Times New Roman"/>
          <w:sz w:val="32"/>
          <w:szCs w:val="38"/>
          <w:lang w:val="fr-FR" w:eastAsia="fr-FR"/>
        </w:rPr>
      </w:pPr>
      <w:r>
        <w:rPr>
          <w:rFonts w:ascii="Times New Roman" w:hAnsi="Times New Roman" w:cs="Times New Roman"/>
          <w:sz w:val="32"/>
          <w:szCs w:val="38"/>
          <w:lang w:val="fr-FR" w:eastAsia="fr-FR"/>
        </w:rPr>
        <w:t>LT mecanique de production</w:t>
      </w:r>
      <w:r w:rsidR="002A5C88">
        <w:rPr>
          <w:rFonts w:ascii="Times New Roman" w:hAnsi="Times New Roman" w:cs="Times New Roman"/>
          <w:sz w:val="32"/>
          <w:szCs w:val="38"/>
          <w:lang w:val="fr-FR" w:eastAsia="fr-FR"/>
        </w:rPr>
        <w:t xml:space="preserve"> 2019</w:t>
      </w:r>
      <w:bookmarkStart w:id="0" w:name="_GoBack"/>
      <w:bookmarkEnd w:id="0"/>
    </w:p>
    <w:p w:rsidR="007046E5" w:rsidRDefault="007046E5" w:rsidP="007046E5">
      <w:pPr>
        <w:rPr>
          <w:rFonts w:cs="Times New Roman"/>
          <w:lang w:val="fr-FR" w:eastAsia="en-GB"/>
        </w:rPr>
      </w:pPr>
    </w:p>
    <w:tbl>
      <w:tblPr>
        <w:tblpPr w:leftFromText="180" w:rightFromText="180" w:horzAnchor="margin" w:tblpY="2145"/>
        <w:tblW w:w="10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72"/>
        <w:gridCol w:w="4288"/>
        <w:gridCol w:w="1676"/>
        <w:gridCol w:w="1980"/>
        <w:gridCol w:w="1114"/>
      </w:tblGrid>
      <w:tr w:rsidR="007046E5" w:rsidTr="007046E5">
        <w:trPr>
          <w:cantSplit/>
          <w:trHeight w:val="40"/>
        </w:trPr>
        <w:tc>
          <w:tcPr>
            <w:tcW w:w="1472" w:type="dxa"/>
            <w:vMerge w:val="restart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nil"/>
            </w:tcBorders>
            <w:shd w:val="pct25" w:color="auto" w:fill="auto"/>
          </w:tcPr>
          <w:p w:rsidR="007046E5" w:rsidRDefault="007046E5">
            <w:pPr>
              <w:spacing w:before="60" w:after="60"/>
              <w:jc w:val="center"/>
              <w:rPr>
                <w:rFonts w:cs="Times New Roman"/>
                <w:lang w:val="fr-FR" w:eastAsia="fr-FR"/>
              </w:rPr>
            </w:pPr>
          </w:p>
        </w:tc>
        <w:tc>
          <w:tcPr>
            <w:tcW w:w="4288" w:type="dxa"/>
            <w:vMerge w:val="restart"/>
            <w:tcBorders>
              <w:top w:val="double" w:sz="6" w:space="0" w:color="auto"/>
              <w:left w:val="single" w:sz="12" w:space="0" w:color="auto"/>
              <w:bottom w:val="single" w:sz="18" w:space="0" w:color="auto"/>
              <w:right w:val="nil"/>
            </w:tcBorders>
            <w:shd w:val="pct25" w:color="auto" w:fill="auto"/>
            <w:vAlign w:val="center"/>
            <w:hideMark/>
          </w:tcPr>
          <w:p w:rsidR="007046E5" w:rsidRDefault="007046E5">
            <w:pPr>
              <w:pStyle w:val="Subtitle"/>
              <w:spacing w:before="60" w:after="60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MATIERE</w:t>
            </w:r>
          </w:p>
        </w:tc>
        <w:tc>
          <w:tcPr>
            <w:tcW w:w="1676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hideMark/>
          </w:tcPr>
          <w:p w:rsidR="007046E5" w:rsidRDefault="007046E5">
            <w:pPr>
              <w:spacing w:before="60" w:after="60"/>
              <w:jc w:val="center"/>
              <w:rPr>
                <w:rFonts w:cs="Times New Roman"/>
                <w:b/>
                <w:bCs/>
                <w:caps/>
                <w:sz w:val="22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2"/>
                <w:szCs w:val="26"/>
                <w:lang w:val="fr-FR" w:eastAsia="fr-FR"/>
              </w:rPr>
              <w:t>Semestre 1</w:t>
            </w:r>
            <w:r>
              <w:rPr>
                <w:rFonts w:cs="Times New Roman"/>
                <w:b/>
                <w:bCs/>
                <w:caps/>
                <w:sz w:val="22"/>
                <w:szCs w:val="26"/>
                <w:lang w:val="fr-FR" w:eastAsia="fr-FR"/>
              </w:rPr>
              <w:t xml:space="preserve"> 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hideMark/>
          </w:tcPr>
          <w:p w:rsidR="007046E5" w:rsidRDefault="007046E5">
            <w:pPr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2"/>
                <w:szCs w:val="26"/>
                <w:lang w:val="fr-FR" w:eastAsia="fr-FR"/>
              </w:rPr>
              <w:t>Semestre 2</w:t>
            </w:r>
          </w:p>
        </w:tc>
        <w:tc>
          <w:tcPr>
            <w:tcW w:w="11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hideMark/>
          </w:tcPr>
          <w:p w:rsidR="007046E5" w:rsidRDefault="007046E5">
            <w:pPr>
              <w:spacing w:before="60" w:after="60"/>
              <w:ind w:right="124"/>
              <w:jc w:val="center"/>
              <w:rPr>
                <w:rFonts w:cs="Times New Roman"/>
                <w:b/>
                <w:bCs/>
                <w:sz w:val="22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2"/>
                <w:szCs w:val="26"/>
                <w:lang w:val="fr-FR" w:eastAsia="fr-FR"/>
              </w:rPr>
              <w:t>TOTAL</w:t>
            </w:r>
          </w:p>
        </w:tc>
      </w:tr>
      <w:tr w:rsidR="007046E5" w:rsidTr="007046E5">
        <w:trPr>
          <w:cantSplit/>
          <w:trHeight w:val="37"/>
        </w:trPr>
        <w:tc>
          <w:tcPr>
            <w:tcW w:w="1472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046E5" w:rsidRDefault="007046E5">
            <w:pPr>
              <w:rPr>
                <w:rFonts w:cs="Times New Roman"/>
                <w:lang w:val="fr-FR" w:eastAsia="fr-FR"/>
              </w:rPr>
            </w:pPr>
          </w:p>
        </w:tc>
        <w:tc>
          <w:tcPr>
            <w:tcW w:w="4288" w:type="dxa"/>
            <w:vMerge/>
            <w:tcBorders>
              <w:top w:val="double" w:sz="6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046E5" w:rsidRDefault="007046E5">
            <w:pPr>
              <w:rPr>
                <w:rFonts w:cs="Times New Roman"/>
                <w:b/>
                <w:bCs/>
                <w:sz w:val="22"/>
                <w:szCs w:val="26"/>
                <w:lang w:val="fr-FR" w:eastAsia="fr-FR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Heures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Heures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HEURES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single" w:sz="18" w:space="0" w:color="auto"/>
              <w:left w:val="double" w:sz="6" w:space="0" w:color="auto"/>
              <w:bottom w:val="nil"/>
              <w:right w:val="nil"/>
            </w:tcBorders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</w:p>
        </w:tc>
        <w:tc>
          <w:tcPr>
            <w:tcW w:w="428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 w:bidi="ar-LB"/>
              </w:rPr>
            </w:pPr>
            <w:r>
              <w:rPr>
                <w:rFonts w:cs="Times New Roman"/>
                <w:b/>
                <w:bCs/>
                <w:lang w:val="fr-FR" w:eastAsia="fr-FR"/>
              </w:rPr>
              <w:t xml:space="preserve">Législation </w:t>
            </w:r>
            <w:proofErr w:type="spellStart"/>
            <w:proofErr w:type="gramStart"/>
            <w:r>
              <w:rPr>
                <w:rFonts w:cs="Times New Roman"/>
                <w:b/>
                <w:bCs/>
                <w:lang w:val="fr-FR" w:eastAsia="fr-FR"/>
              </w:rPr>
              <w:t>industielle</w:t>
            </w:r>
            <w:proofErr w:type="spellEnd"/>
            <w:r>
              <w:rPr>
                <w:rFonts w:cs="Times New Roman" w:hint="cs"/>
                <w:b/>
                <w:bCs/>
                <w:rtl/>
                <w:lang w:val="fr-FR" w:eastAsia="fr-FR" w:bidi="ar-LB"/>
              </w:rPr>
              <w:t>(</w:t>
            </w:r>
            <w:proofErr w:type="gramEnd"/>
            <w:r>
              <w:rPr>
                <w:rFonts w:cs="Times New Roman" w:hint="cs"/>
                <w:b/>
                <w:bCs/>
                <w:rtl/>
                <w:lang w:val="fr-FR" w:eastAsia="fr-FR" w:bidi="ar-LB"/>
              </w:rPr>
              <w:t>التشريع الصناعيّ)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eastAsia="fr-FR"/>
              </w:rPr>
            </w:pPr>
            <w:r>
              <w:rPr>
                <w:rFonts w:cs="Times New Roman"/>
                <w:lang w:eastAsia="fr-FR"/>
              </w:rPr>
              <w:t>60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single" w:sz="18" w:space="0" w:color="auto"/>
              <w:left w:val="double" w:sz="6" w:space="0" w:color="auto"/>
              <w:bottom w:val="nil"/>
              <w:right w:val="nil"/>
            </w:tcBorders>
          </w:tcPr>
          <w:p w:rsidR="007046E5" w:rsidRDefault="007046E5">
            <w:pPr>
              <w:spacing w:before="20" w:after="20"/>
              <w:jc w:val="lowKashida"/>
              <w:rPr>
                <w:rFonts w:cs="Times New Roman"/>
                <w:lang w:val="fr-FR" w:eastAsia="fr-FR"/>
              </w:rPr>
            </w:pPr>
          </w:p>
        </w:tc>
        <w:tc>
          <w:tcPr>
            <w:tcW w:w="428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46E5" w:rsidRDefault="007046E5">
            <w:pPr>
              <w:spacing w:before="20" w:after="20"/>
              <w:jc w:val="lowKashida"/>
              <w:rPr>
                <w:rFonts w:cs="Times New Roman"/>
                <w:lang w:val="fr-FR" w:eastAsia="fr-FR"/>
              </w:rPr>
            </w:pPr>
          </w:p>
        </w:tc>
        <w:tc>
          <w:tcPr>
            <w:tcW w:w="167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90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7046E5" w:rsidRDefault="007046E5">
            <w:pPr>
              <w:spacing w:before="20" w:after="20"/>
              <w:jc w:val="lowKashida"/>
              <w:rPr>
                <w:rFonts w:cs="Times New Roman"/>
                <w:lang w:val="fr-FR" w:eastAsia="fr-FR"/>
              </w:rPr>
            </w:pPr>
          </w:p>
        </w:tc>
        <w:tc>
          <w:tcPr>
            <w:tcW w:w="428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7046E5" w:rsidRDefault="007046E5">
            <w:pPr>
              <w:spacing w:before="20" w:after="20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Métallurgie</w:t>
            </w:r>
          </w:p>
        </w:tc>
        <w:tc>
          <w:tcPr>
            <w:tcW w:w="167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7046E5" w:rsidRDefault="007046E5">
            <w:pPr>
              <w:spacing w:before="20" w:after="20"/>
              <w:jc w:val="lowKashida"/>
              <w:rPr>
                <w:rFonts w:cs="Times New Roman"/>
                <w:lang w:val="fr-FR" w:eastAsia="fr-FR"/>
              </w:rPr>
            </w:pPr>
          </w:p>
        </w:tc>
        <w:tc>
          <w:tcPr>
            <w:tcW w:w="428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7046E5" w:rsidRDefault="007046E5">
            <w:pPr>
              <w:spacing w:before="20" w:after="20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Systèmes automatisés</w:t>
            </w:r>
          </w:p>
        </w:tc>
        <w:tc>
          <w:tcPr>
            <w:tcW w:w="167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120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b/>
                <w:bCs/>
                <w:lang w:val="fr-FR" w:eastAsia="fr-FR"/>
              </w:rPr>
              <w:t>Matières</w:t>
            </w:r>
          </w:p>
        </w:tc>
        <w:tc>
          <w:tcPr>
            <w:tcW w:w="428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7046E5" w:rsidRDefault="007046E5">
            <w:pPr>
              <w:spacing w:before="20" w:after="20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Machine outils à Commande Numérique</w:t>
            </w:r>
          </w:p>
        </w:tc>
        <w:tc>
          <w:tcPr>
            <w:tcW w:w="167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b/>
                <w:bCs/>
                <w:lang w:val="fr-FR" w:eastAsia="fr-FR"/>
              </w:rPr>
              <w:t>Spécialisation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7046E5" w:rsidRDefault="007046E5">
            <w:pPr>
              <w:spacing w:before="20" w:after="20"/>
              <w:jc w:val="lowKashida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/>
              </w:rPr>
              <w:t xml:space="preserve">Bureau des méthodes et outillages </w:t>
            </w:r>
            <w:r>
              <w:rPr>
                <w:rFonts w:cs="Times New Roman"/>
                <w:i/>
                <w:iCs/>
                <w:lang w:val="fr-FR"/>
              </w:rPr>
              <w:t>de CNC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120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7046E5" w:rsidRDefault="007046E5">
            <w:pPr>
              <w:spacing w:before="20" w:after="20"/>
              <w:jc w:val="lowKashida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Instrumentation et contrôle de qualité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7046E5" w:rsidRDefault="007046E5">
            <w:pPr>
              <w:spacing w:before="20" w:after="20"/>
              <w:jc w:val="lowKashida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Gestion de Production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7046E5" w:rsidRDefault="007046E5">
            <w:pPr>
              <w:spacing w:before="20" w:after="20"/>
              <w:jc w:val="lowKashida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Asservissement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90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7046E5" w:rsidRDefault="007046E5">
            <w:pPr>
              <w:spacing w:before="20" w:after="20"/>
              <w:jc w:val="lowKashida"/>
              <w:rPr>
                <w:rFonts w:cs="Times New Roman"/>
                <w:lang w:val="fr-FR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7046E5" w:rsidRDefault="007046E5">
            <w:pPr>
              <w:spacing w:before="20" w:after="20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TP Conception Assistée par ordinateur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7046E5" w:rsidRDefault="007046E5">
            <w:pPr>
              <w:spacing w:before="20" w:after="20"/>
              <w:jc w:val="lowKashida"/>
              <w:rPr>
                <w:rFonts w:cs="Times New Roman"/>
                <w:lang w:val="fr-FR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7046E5" w:rsidRDefault="007046E5">
            <w:pPr>
              <w:spacing w:before="20" w:after="20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TP Machine Outils à Commande Numérique  CNC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90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  <w:t>Travaux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7046E5" w:rsidRDefault="007046E5">
            <w:pPr>
              <w:spacing w:before="20" w:after="20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TP systèmes automatisés et circuits pneumatiques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eastAsia="fr-FR"/>
              </w:rPr>
            </w:pPr>
            <w:r>
              <w:rPr>
                <w:rFonts w:cs="Times New Roman"/>
                <w:lang w:eastAsia="fr-FR"/>
              </w:rPr>
              <w:t>90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b/>
                <w:bCs/>
                <w:lang w:val="fr-FR" w:eastAsia="fr-FR"/>
              </w:rPr>
              <w:t>Pratiques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7046E5" w:rsidRDefault="007046E5">
            <w:pPr>
              <w:spacing w:before="20" w:after="20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TP Fabrication Assistée par Ordinateur FAO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60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7046E5" w:rsidRDefault="007046E5">
            <w:pPr>
              <w:spacing w:before="20" w:after="20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TP asservissement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–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  <w:r>
              <w:rPr>
                <w:rFonts w:cs="Times New Roman"/>
                <w:lang w:val="fr-FR" w:eastAsia="fr-FR"/>
              </w:rPr>
              <w:t>30</w:t>
            </w: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nil"/>
              <w:left w:val="double" w:sz="6" w:space="0" w:color="auto"/>
              <w:bottom w:val="single" w:sz="18" w:space="0" w:color="auto"/>
              <w:right w:val="nil"/>
            </w:tcBorders>
          </w:tcPr>
          <w:p w:rsidR="007046E5" w:rsidRDefault="007046E5">
            <w:pPr>
              <w:spacing w:before="20" w:after="20"/>
              <w:jc w:val="lowKashida"/>
              <w:rPr>
                <w:rFonts w:cs="Times New Roman"/>
                <w:lang w:val="fr-FR" w:eastAsia="fr-FR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7046E5" w:rsidRDefault="002A5C88">
            <w:pPr>
              <w:spacing w:before="34" w:after="34"/>
              <w:jc w:val="lowKashida"/>
              <w:rPr>
                <w:rFonts w:ascii="Arial" w:hAnsi="Arial"/>
                <w:lang w:val="fr-FR"/>
              </w:rPr>
            </w:pPr>
            <w:hyperlink r:id="rId6" w:history="1">
              <w:r w:rsidR="007046E5">
                <w:rPr>
                  <w:rStyle w:val="Hyperlink"/>
                  <w:rFonts w:ascii="Arial" w:hAnsi="Arial"/>
                  <w:color w:val="auto"/>
                  <w:u w:val="none"/>
                  <w:lang w:val="fr-FR"/>
                </w:rPr>
                <w:t>Projet de Fin d'Études  (groupes de 3 étudiants au maximum)</w:t>
              </w:r>
            </w:hyperlink>
            <w:r w:rsidR="007046E5">
              <w:rPr>
                <w:rFonts w:ascii="Arial" w:hAnsi="Arial"/>
                <w:lang w:val="fr-FR"/>
              </w:rPr>
              <w:t xml:space="preserve"> </w:t>
            </w:r>
          </w:p>
          <w:p w:rsidR="007046E5" w:rsidRDefault="007046E5">
            <w:pPr>
              <w:spacing w:before="34" w:after="34"/>
              <w:jc w:val="lowKashida"/>
              <w:rPr>
                <w:rFonts w:ascii="Arial" w:hAnsi="Arial"/>
                <w:lang w:val="fr-FR"/>
              </w:rPr>
            </w:pPr>
          </w:p>
        </w:tc>
        <w:tc>
          <w:tcPr>
            <w:tcW w:w="365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46E5" w:rsidRDefault="007046E5">
            <w:pPr>
              <w:spacing w:before="34" w:after="34"/>
              <w:jc w:val="center"/>
              <w:rPr>
                <w:rFonts w:cs="Times New Roman"/>
                <w:b/>
                <w:bCs/>
                <w:lang w:val="fr-FR" w:eastAsia="fr-F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lang w:val="fr-FR" w:eastAsia="fr-FR"/>
              </w:rPr>
            </w:pPr>
          </w:p>
        </w:tc>
      </w:tr>
      <w:tr w:rsidR="007046E5" w:rsidTr="007046E5">
        <w:trPr>
          <w:cantSplit/>
          <w:trHeight w:val="45"/>
        </w:trPr>
        <w:tc>
          <w:tcPr>
            <w:tcW w:w="14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20" w:color="auto" w:fill="auto"/>
            <w:hideMark/>
          </w:tcPr>
          <w:p w:rsidR="007046E5" w:rsidRDefault="007046E5">
            <w:pPr>
              <w:pStyle w:val="CommentText"/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b/>
                <w:bCs/>
                <w:caps/>
                <w:lang w:val="fr-FR" w:eastAsia="fr-FR"/>
              </w:rPr>
              <w:t>total</w:t>
            </w:r>
          </w:p>
        </w:tc>
        <w:tc>
          <w:tcPr>
            <w:tcW w:w="4288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nil"/>
            </w:tcBorders>
            <w:shd w:val="pct20" w:color="auto" w:fill="auto"/>
          </w:tcPr>
          <w:p w:rsidR="007046E5" w:rsidRDefault="007046E5">
            <w:pPr>
              <w:pStyle w:val="CommentText"/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</w:p>
        </w:tc>
        <w:tc>
          <w:tcPr>
            <w:tcW w:w="3656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7046E5" w:rsidRDefault="007046E5">
            <w:pPr>
              <w:spacing w:before="20" w:after="20"/>
              <w:jc w:val="center"/>
              <w:rPr>
                <w:rFonts w:cs="Times New Roman"/>
                <w:b/>
                <w:bCs/>
                <w:lang w:val="fr-FR" w:eastAsia="fr-FR"/>
              </w:rPr>
            </w:pPr>
          </w:p>
        </w:tc>
        <w:tc>
          <w:tcPr>
            <w:tcW w:w="111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7046E5" w:rsidRDefault="007046E5">
            <w:pPr>
              <w:spacing w:before="20" w:after="20"/>
              <w:ind w:right="124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rFonts w:cs="Times New Roman"/>
                <w:b/>
                <w:bCs/>
                <w:lang w:val="fr-FR" w:eastAsia="fr-FR"/>
              </w:rPr>
              <w:t>1050</w:t>
            </w:r>
          </w:p>
        </w:tc>
      </w:tr>
    </w:tbl>
    <w:p w:rsidR="007046E5" w:rsidRDefault="007046E5" w:rsidP="007046E5">
      <w:pPr>
        <w:jc w:val="lowKashida"/>
        <w:rPr>
          <w:rFonts w:cs="Times New Roman"/>
          <w:b/>
          <w:bCs/>
          <w:sz w:val="22"/>
          <w:szCs w:val="26"/>
          <w:lang w:val="fr-FR" w:eastAsia="fr-FR"/>
        </w:rPr>
      </w:pPr>
    </w:p>
    <w:p w:rsidR="007046E5" w:rsidRDefault="007046E5" w:rsidP="007046E5">
      <w:pPr>
        <w:jc w:val="lowKashida"/>
        <w:rPr>
          <w:rFonts w:cs="Times New Roman"/>
          <w:b/>
          <w:bCs/>
          <w:sz w:val="22"/>
          <w:szCs w:val="26"/>
          <w:lang w:val="fr-FR" w:eastAsia="fr-FR"/>
        </w:rPr>
      </w:pPr>
    </w:p>
    <w:p w:rsidR="007046E5" w:rsidRDefault="007046E5" w:rsidP="007046E5">
      <w:pPr>
        <w:jc w:val="lowKashida"/>
        <w:rPr>
          <w:rFonts w:cs="Times New Roman"/>
          <w:b/>
          <w:bCs/>
          <w:sz w:val="22"/>
          <w:szCs w:val="26"/>
          <w:lang w:val="fr-FR" w:eastAsia="fr-FR"/>
        </w:rPr>
      </w:pPr>
    </w:p>
    <w:p w:rsidR="007046E5" w:rsidRDefault="007046E5" w:rsidP="007046E5">
      <w:pPr>
        <w:jc w:val="lowKashida"/>
        <w:rPr>
          <w:rFonts w:cs="Times New Roman"/>
          <w:b/>
          <w:bCs/>
          <w:sz w:val="22"/>
          <w:szCs w:val="26"/>
          <w:lang w:val="fr-FR" w:eastAsia="fr-FR"/>
        </w:rPr>
      </w:pPr>
    </w:p>
    <w:p w:rsidR="007046E5" w:rsidRDefault="007046E5" w:rsidP="007046E5">
      <w:pPr>
        <w:jc w:val="lowKashida"/>
        <w:rPr>
          <w:rFonts w:cs="Times New Roman"/>
          <w:b/>
          <w:bCs/>
          <w:sz w:val="22"/>
          <w:szCs w:val="26"/>
          <w:lang w:val="fr-FR" w:eastAsia="fr-FR"/>
        </w:rPr>
      </w:pPr>
    </w:p>
    <w:p w:rsidR="007046E5" w:rsidRDefault="007046E5" w:rsidP="007046E5">
      <w:pPr>
        <w:jc w:val="lowKashida"/>
        <w:rPr>
          <w:rFonts w:cs="Times New Roman"/>
          <w:b/>
          <w:bCs/>
          <w:sz w:val="22"/>
          <w:szCs w:val="26"/>
          <w:lang w:val="fr-FR" w:eastAsia="fr-FR"/>
        </w:rPr>
      </w:pPr>
    </w:p>
    <w:p w:rsidR="007046E5" w:rsidRDefault="007046E5" w:rsidP="007046E5">
      <w:pPr>
        <w:jc w:val="lowKashida"/>
        <w:rPr>
          <w:rFonts w:cs="Times New Roman"/>
          <w:b/>
          <w:bCs/>
          <w:sz w:val="22"/>
          <w:szCs w:val="26"/>
          <w:lang w:val="fr-FR" w:eastAsia="fr-FR"/>
        </w:rPr>
      </w:pPr>
    </w:p>
    <w:p w:rsidR="007046E5" w:rsidRDefault="007046E5" w:rsidP="007046E5">
      <w:pPr>
        <w:jc w:val="lowKashida"/>
        <w:rPr>
          <w:rFonts w:cs="Times New Roman"/>
          <w:b/>
          <w:bCs/>
          <w:sz w:val="22"/>
          <w:szCs w:val="26"/>
          <w:lang w:val="fr-FR" w:eastAsia="fr-FR"/>
        </w:rPr>
      </w:pPr>
    </w:p>
    <w:p w:rsidR="007046E5" w:rsidRDefault="007046E5" w:rsidP="007046E5">
      <w:pPr>
        <w:jc w:val="lowKashida"/>
        <w:rPr>
          <w:rFonts w:cs="Times New Roman"/>
          <w:b/>
          <w:bCs/>
          <w:sz w:val="22"/>
          <w:szCs w:val="26"/>
          <w:lang w:val="fr-FR" w:eastAsia="fr-FR"/>
        </w:rPr>
      </w:pPr>
    </w:p>
    <w:p w:rsidR="007046E5" w:rsidRDefault="007046E5" w:rsidP="007046E5">
      <w:pPr>
        <w:jc w:val="lowKashida"/>
        <w:rPr>
          <w:rFonts w:cs="Times New Roman"/>
          <w:b/>
          <w:bCs/>
          <w:sz w:val="22"/>
          <w:szCs w:val="26"/>
          <w:lang w:val="fr-FR" w:eastAsia="fr-FR"/>
        </w:rPr>
      </w:pPr>
    </w:p>
    <w:p w:rsidR="007046E5" w:rsidRDefault="007046E5" w:rsidP="007046E5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7046E5" w:rsidRDefault="007046E5" w:rsidP="007046E5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 xml:space="preserve">يُعطى كلّ أستاذ 30 ساعة للإشراف على المشروع الواحد. </w:t>
      </w:r>
    </w:p>
    <w:p w:rsidR="007046E5" w:rsidRDefault="007046E5" w:rsidP="007046E5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7046E5" w:rsidRDefault="007046E5" w:rsidP="007046E5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يُعطى كلّ طالب مدّة 20 دقيقة لمناقشة مشروعه أمام لجنة الامتحانات الرسميّة.</w:t>
      </w:r>
    </w:p>
    <w:p w:rsidR="007046E5" w:rsidRDefault="007046E5" w:rsidP="007046E5">
      <w:pPr>
        <w:jc w:val="lowKashida"/>
        <w:rPr>
          <w:rFonts w:cs="Times New Roman"/>
          <w:b/>
          <w:bCs/>
          <w:sz w:val="22"/>
          <w:szCs w:val="26"/>
          <w:lang w:eastAsia="fr-FR"/>
        </w:rPr>
      </w:pPr>
    </w:p>
    <w:p w:rsidR="007046E5" w:rsidRDefault="007046E5" w:rsidP="007046E5">
      <w:pPr>
        <w:bidi/>
        <w:jc w:val="lowKashida"/>
        <w:rPr>
          <w:rFonts w:cs="Times New Roman"/>
          <w:b/>
          <w:bCs/>
          <w:sz w:val="22"/>
          <w:szCs w:val="26"/>
          <w:lang w:val="fr-FR" w:eastAsia="fr-FR"/>
        </w:rPr>
      </w:pPr>
    </w:p>
    <w:p w:rsidR="007046E5" w:rsidRDefault="007046E5" w:rsidP="007046E5">
      <w:pPr>
        <w:jc w:val="lowKashida"/>
        <w:rPr>
          <w:rFonts w:cs="Times New Roman"/>
          <w:b/>
          <w:bCs/>
          <w:sz w:val="22"/>
          <w:szCs w:val="26"/>
          <w:lang w:val="fr-FR" w:eastAsia="fr-FR"/>
        </w:rPr>
      </w:pPr>
    </w:p>
    <w:p w:rsidR="005C3AEE" w:rsidRPr="007046E5" w:rsidRDefault="005C3AEE">
      <w:pPr>
        <w:rPr>
          <w:lang w:val="fr-FR"/>
        </w:rPr>
      </w:pPr>
    </w:p>
    <w:sectPr w:rsidR="005C3AEE" w:rsidRPr="0070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agoza L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C88"/>
    <w:multiLevelType w:val="hybridMultilevel"/>
    <w:tmpl w:val="F7C4C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07"/>
    <w:rsid w:val="002A5C88"/>
    <w:rsid w:val="003A42DF"/>
    <w:rsid w:val="005C3AEE"/>
    <w:rsid w:val="006C7E07"/>
    <w:rsid w:val="007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E5"/>
    <w:pPr>
      <w:spacing w:after="0" w:line="240" w:lineRule="auto"/>
    </w:pPr>
    <w:rPr>
      <w:rFonts w:ascii="Times New Roman" w:eastAsia="Times New Roman" w:hAnsi="Times New Roman" w:cs="Zaragoza LE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46E5"/>
  </w:style>
  <w:style w:type="character" w:customStyle="1" w:styleId="CommentTextChar">
    <w:name w:val="Comment Text Char"/>
    <w:basedOn w:val="DefaultParagraphFont"/>
    <w:link w:val="CommentText"/>
    <w:rsid w:val="007046E5"/>
    <w:rPr>
      <w:rFonts w:ascii="Times New Roman" w:eastAsia="Times New Roman" w:hAnsi="Times New Roman" w:cs="Zaragoza LET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046E5"/>
    <w:pPr>
      <w:spacing w:before="240"/>
      <w:jc w:val="center"/>
    </w:pPr>
    <w:rPr>
      <w:rFonts w:ascii="Arial Rounded MT Bold" w:hAnsi="Arial Rounded MT Bold"/>
      <w:b/>
      <w:bCs/>
      <w:caps/>
      <w:sz w:val="28"/>
      <w:szCs w:val="33"/>
    </w:rPr>
  </w:style>
  <w:style w:type="character" w:customStyle="1" w:styleId="TitleChar">
    <w:name w:val="Title Char"/>
    <w:basedOn w:val="DefaultParagraphFont"/>
    <w:link w:val="Title"/>
    <w:uiPriority w:val="99"/>
    <w:rsid w:val="007046E5"/>
    <w:rPr>
      <w:rFonts w:ascii="Arial Rounded MT Bold" w:eastAsia="Times New Roman" w:hAnsi="Arial Rounded MT Bold" w:cs="Zaragoza LET"/>
      <w:b/>
      <w:bCs/>
      <w:caps/>
      <w:sz w:val="28"/>
      <w:szCs w:val="33"/>
    </w:rPr>
  </w:style>
  <w:style w:type="paragraph" w:styleId="Subtitle">
    <w:name w:val="Subtitle"/>
    <w:basedOn w:val="Normal"/>
    <w:link w:val="SubtitleChar"/>
    <w:qFormat/>
    <w:rsid w:val="007046E5"/>
    <w:pPr>
      <w:spacing w:before="40" w:after="40"/>
      <w:jc w:val="center"/>
    </w:pPr>
    <w:rPr>
      <w:rFonts w:ascii="Arial Rounded MT Bold" w:hAnsi="Arial Rounded MT Bold"/>
      <w:b/>
      <w:bCs/>
      <w:sz w:val="22"/>
      <w:szCs w:val="26"/>
      <w:lang w:val="fr-FR"/>
    </w:rPr>
  </w:style>
  <w:style w:type="character" w:customStyle="1" w:styleId="SubtitleChar">
    <w:name w:val="Subtitle Char"/>
    <w:basedOn w:val="DefaultParagraphFont"/>
    <w:link w:val="Subtitle"/>
    <w:rsid w:val="007046E5"/>
    <w:rPr>
      <w:rFonts w:ascii="Arial Rounded MT Bold" w:eastAsia="Times New Roman" w:hAnsi="Arial Rounded MT Bold" w:cs="Zaragoza LET"/>
      <w:b/>
      <w:bCs/>
      <w:szCs w:val="26"/>
      <w:lang w:val="fr-FR"/>
    </w:rPr>
  </w:style>
  <w:style w:type="paragraph" w:styleId="ListParagraph">
    <w:name w:val="List Paragraph"/>
    <w:basedOn w:val="Normal"/>
    <w:uiPriority w:val="34"/>
    <w:qFormat/>
    <w:rsid w:val="007046E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046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E5"/>
    <w:pPr>
      <w:spacing w:after="0" w:line="240" w:lineRule="auto"/>
    </w:pPr>
    <w:rPr>
      <w:rFonts w:ascii="Times New Roman" w:eastAsia="Times New Roman" w:hAnsi="Times New Roman" w:cs="Zaragoza LE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46E5"/>
  </w:style>
  <w:style w:type="character" w:customStyle="1" w:styleId="CommentTextChar">
    <w:name w:val="Comment Text Char"/>
    <w:basedOn w:val="DefaultParagraphFont"/>
    <w:link w:val="CommentText"/>
    <w:rsid w:val="007046E5"/>
    <w:rPr>
      <w:rFonts w:ascii="Times New Roman" w:eastAsia="Times New Roman" w:hAnsi="Times New Roman" w:cs="Zaragoza LET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046E5"/>
    <w:pPr>
      <w:spacing w:before="240"/>
      <w:jc w:val="center"/>
    </w:pPr>
    <w:rPr>
      <w:rFonts w:ascii="Arial Rounded MT Bold" w:hAnsi="Arial Rounded MT Bold"/>
      <w:b/>
      <w:bCs/>
      <w:caps/>
      <w:sz w:val="28"/>
      <w:szCs w:val="33"/>
    </w:rPr>
  </w:style>
  <w:style w:type="character" w:customStyle="1" w:styleId="TitleChar">
    <w:name w:val="Title Char"/>
    <w:basedOn w:val="DefaultParagraphFont"/>
    <w:link w:val="Title"/>
    <w:uiPriority w:val="99"/>
    <w:rsid w:val="007046E5"/>
    <w:rPr>
      <w:rFonts w:ascii="Arial Rounded MT Bold" w:eastAsia="Times New Roman" w:hAnsi="Arial Rounded MT Bold" w:cs="Zaragoza LET"/>
      <w:b/>
      <w:bCs/>
      <w:caps/>
      <w:sz w:val="28"/>
      <w:szCs w:val="33"/>
    </w:rPr>
  </w:style>
  <w:style w:type="paragraph" w:styleId="Subtitle">
    <w:name w:val="Subtitle"/>
    <w:basedOn w:val="Normal"/>
    <w:link w:val="SubtitleChar"/>
    <w:qFormat/>
    <w:rsid w:val="007046E5"/>
    <w:pPr>
      <w:spacing w:before="40" w:after="40"/>
      <w:jc w:val="center"/>
    </w:pPr>
    <w:rPr>
      <w:rFonts w:ascii="Arial Rounded MT Bold" w:hAnsi="Arial Rounded MT Bold"/>
      <w:b/>
      <w:bCs/>
      <w:sz w:val="22"/>
      <w:szCs w:val="26"/>
      <w:lang w:val="fr-FR"/>
    </w:rPr>
  </w:style>
  <w:style w:type="character" w:customStyle="1" w:styleId="SubtitleChar">
    <w:name w:val="Subtitle Char"/>
    <w:basedOn w:val="DefaultParagraphFont"/>
    <w:link w:val="Subtitle"/>
    <w:rsid w:val="007046E5"/>
    <w:rPr>
      <w:rFonts w:ascii="Arial Rounded MT Bold" w:eastAsia="Times New Roman" w:hAnsi="Arial Rounded MT Bold" w:cs="Zaragoza LET"/>
      <w:b/>
      <w:bCs/>
      <w:szCs w:val="26"/>
      <w:lang w:val="fr-FR"/>
    </w:rPr>
  </w:style>
  <w:style w:type="paragraph" w:styleId="ListParagraph">
    <w:name w:val="List Paragraph"/>
    <w:basedOn w:val="Normal"/>
    <w:uiPriority w:val="34"/>
    <w:qFormat/>
    <w:rsid w:val="007046E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04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Desktop\maurice%20ipnet%202014\LT-STE-2\&#1605;&#1588;&#1585;&#1608;&#1593;%20&#1606;&#1607;&#1575;&#1610;&#1577;%20&#1575;&#1604;&#1583;&#1585;&#1608;&#1587;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2019-10-10T12:03:00Z</dcterms:created>
  <dcterms:modified xsi:type="dcterms:W3CDTF">2019-10-10T12:04:00Z</dcterms:modified>
</cp:coreProperties>
</file>